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9892" w14:textId="444BD81F" w:rsidR="00502E23" w:rsidRDefault="008E715E" w:rsidP="008E715E">
      <w:pPr>
        <w:spacing w:after="0" w:line="276" w:lineRule="auto"/>
        <w:rPr>
          <w:b/>
        </w:rPr>
      </w:pPr>
      <w:r>
        <w:rPr>
          <w:noProof/>
        </w:rPr>
        <w:drawing>
          <wp:inline distT="0" distB="0" distL="0" distR="0" wp14:anchorId="2CAEF7DA" wp14:editId="4F6730D3">
            <wp:extent cx="740418" cy="87630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6" cy="90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3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DDC37FC" wp14:editId="6E670C54">
            <wp:simplePos x="0" y="0"/>
            <wp:positionH relativeFrom="column">
              <wp:posOffset>4980737</wp:posOffset>
            </wp:positionH>
            <wp:positionV relativeFrom="paragraph">
              <wp:posOffset>50</wp:posOffset>
            </wp:positionV>
            <wp:extent cx="987425" cy="720725"/>
            <wp:effectExtent l="0" t="0" r="3175" b="3175"/>
            <wp:wrapTight wrapText="bothSides">
              <wp:wrapPolygon edited="0">
                <wp:start x="0" y="0"/>
                <wp:lineTo x="0" y="21315"/>
                <wp:lineTo x="21392" y="21315"/>
                <wp:lineTo x="213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_montereg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BEF4" w14:textId="6821D972" w:rsidR="4303C135" w:rsidRDefault="4303C135" w:rsidP="4303C135">
      <w:pPr>
        <w:spacing w:after="0" w:line="276" w:lineRule="auto"/>
        <w:rPr>
          <w:b/>
          <w:bCs/>
        </w:rPr>
      </w:pPr>
    </w:p>
    <w:p w14:paraId="482537EE" w14:textId="3433D535" w:rsidR="003C0B34" w:rsidRDefault="003C0B34" w:rsidP="008E715E">
      <w:pPr>
        <w:spacing w:after="0" w:line="276" w:lineRule="auto"/>
        <w:rPr>
          <w:b/>
        </w:rPr>
      </w:pPr>
    </w:p>
    <w:p w14:paraId="5790B9BB" w14:textId="77777777" w:rsidR="003C0B34" w:rsidRDefault="003C0B34" w:rsidP="00F73990">
      <w:pPr>
        <w:spacing w:after="0" w:line="276" w:lineRule="auto"/>
        <w:jc w:val="right"/>
        <w:rPr>
          <w:b/>
        </w:rPr>
      </w:pPr>
    </w:p>
    <w:p w14:paraId="605315B9" w14:textId="56DF8225" w:rsidR="009E6A11" w:rsidRPr="008C6068" w:rsidRDefault="009E6A11" w:rsidP="00F73990">
      <w:pPr>
        <w:spacing w:after="0" w:line="276" w:lineRule="auto"/>
        <w:jc w:val="right"/>
        <w:rPr>
          <w:b/>
        </w:rPr>
      </w:pPr>
      <w:r w:rsidRPr="008C6068">
        <w:rPr>
          <w:b/>
        </w:rPr>
        <w:t>COMMUNIQUÉ</w:t>
      </w:r>
    </w:p>
    <w:p w14:paraId="6E754E7E" w14:textId="637AFC12" w:rsidR="009E6A11" w:rsidRPr="008C6068" w:rsidRDefault="009E6A11" w:rsidP="00F73990">
      <w:pPr>
        <w:spacing w:after="0" w:line="276" w:lineRule="auto"/>
        <w:jc w:val="right"/>
        <w:rPr>
          <w:i/>
        </w:rPr>
      </w:pPr>
      <w:r w:rsidRPr="008C6068">
        <w:rPr>
          <w:i/>
        </w:rPr>
        <w:t>Pour diffusion immédiate</w:t>
      </w:r>
    </w:p>
    <w:p w14:paraId="7A4E3056" w14:textId="77777777" w:rsidR="00E8309E" w:rsidRDefault="00E8309E" w:rsidP="00E8309E">
      <w:pPr>
        <w:spacing w:after="0" w:line="276" w:lineRule="auto"/>
        <w:jc w:val="center"/>
        <w:rPr>
          <w:b/>
          <w:bCs/>
        </w:rPr>
      </w:pPr>
    </w:p>
    <w:p w14:paraId="768C864A" w14:textId="4D59A144" w:rsidR="009E6A11" w:rsidRDefault="008E715E" w:rsidP="00E8309E">
      <w:pPr>
        <w:spacing w:after="0" w:line="276" w:lineRule="auto"/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La bibliothèque municipale de Saint-Clet</w:t>
      </w:r>
      <w:r w:rsidR="00E8309E" w:rsidRPr="00E8309E">
        <w:rPr>
          <w:b/>
          <w:bCs/>
          <w:i/>
          <w:iCs/>
          <w:sz w:val="36"/>
        </w:rPr>
        <w:t xml:space="preserve"> </w:t>
      </w:r>
      <w:r w:rsidR="00696687">
        <w:rPr>
          <w:b/>
          <w:bCs/>
          <w:i/>
          <w:iCs/>
          <w:sz w:val="36"/>
        </w:rPr>
        <w:t xml:space="preserve">demeure </w:t>
      </w:r>
      <w:r w:rsidR="00E8309E" w:rsidRPr="00E8309E">
        <w:rPr>
          <w:b/>
          <w:bCs/>
          <w:i/>
          <w:iCs/>
          <w:sz w:val="36"/>
        </w:rPr>
        <w:t xml:space="preserve">au service de </w:t>
      </w:r>
      <w:r w:rsidR="00B8045D">
        <w:rPr>
          <w:b/>
          <w:bCs/>
          <w:i/>
          <w:iCs/>
          <w:sz w:val="36"/>
        </w:rPr>
        <w:t>la</w:t>
      </w:r>
      <w:r w:rsidR="00E8309E" w:rsidRPr="00E8309E">
        <w:rPr>
          <w:b/>
          <w:bCs/>
          <w:i/>
          <w:iCs/>
          <w:sz w:val="36"/>
        </w:rPr>
        <w:t xml:space="preserve"> communauté grâce aux ressources numériques!</w:t>
      </w:r>
    </w:p>
    <w:p w14:paraId="0808AB50" w14:textId="77777777" w:rsidR="009E6A11" w:rsidRPr="008C6068" w:rsidRDefault="009E6A11" w:rsidP="00F73990">
      <w:pPr>
        <w:spacing w:after="0" w:line="276" w:lineRule="auto"/>
      </w:pPr>
    </w:p>
    <w:p w14:paraId="4FA0DB3A" w14:textId="4EB9C637" w:rsidR="009E6A11" w:rsidRDefault="000C49A0" w:rsidP="00F73990">
      <w:pPr>
        <w:spacing w:after="0" w:line="276" w:lineRule="auto"/>
        <w:jc w:val="both"/>
      </w:pPr>
      <w:r>
        <w:rPr>
          <w:b/>
        </w:rPr>
        <w:t>Saint-Clet</w:t>
      </w:r>
      <w:r w:rsidR="004D4B65">
        <w:rPr>
          <w:b/>
        </w:rPr>
        <w:t>, le</w:t>
      </w:r>
      <w:bookmarkStart w:id="0" w:name="_GoBack"/>
      <w:bookmarkEnd w:id="0"/>
      <w:r>
        <w:rPr>
          <w:b/>
        </w:rPr>
        <w:t xml:space="preserve"> 30 mars 2020</w:t>
      </w:r>
      <w:r w:rsidR="009E6A11" w:rsidRPr="008C6068">
        <w:rPr>
          <w:b/>
        </w:rPr>
        <w:t xml:space="preserve"> </w:t>
      </w:r>
      <w:r w:rsidR="00AF7BAB">
        <w:rPr>
          <w:b/>
        </w:rPr>
        <w:t>—</w:t>
      </w:r>
      <w:r w:rsidR="009E6A11">
        <w:t xml:space="preserve"> </w:t>
      </w:r>
      <w:r w:rsidR="00A8326C">
        <w:t>Pendant que</w:t>
      </w:r>
      <w:r w:rsidR="009E6A11">
        <w:t xml:space="preserve"> les</w:t>
      </w:r>
      <w:r w:rsidR="00B05F4E">
        <w:t xml:space="preserve"> </w:t>
      </w:r>
      <w:r w:rsidR="008E715E">
        <w:t>citoyens</w:t>
      </w:r>
      <w:r w:rsidR="00C22C74">
        <w:t xml:space="preserve"> </w:t>
      </w:r>
      <w:r w:rsidR="009E6A11">
        <w:t xml:space="preserve">sont majoritairement confinés à la maison et que </w:t>
      </w:r>
      <w:r w:rsidR="003345FE">
        <w:t>la bibliothèque municipale</w:t>
      </w:r>
      <w:r w:rsidR="00C22C74">
        <w:t xml:space="preserve"> a temporairement fermé ses portes, il est important de rappeler qu’elle</w:t>
      </w:r>
      <w:r w:rsidR="009E6A11">
        <w:t xml:space="preserve"> </w:t>
      </w:r>
      <w:r w:rsidR="00E8309E">
        <w:t xml:space="preserve">offre toujours plusieurs services </w:t>
      </w:r>
      <w:r w:rsidR="00B8045D">
        <w:t xml:space="preserve">aux citoyens </w:t>
      </w:r>
      <w:r w:rsidR="00F37952">
        <w:t>grâce aux ressources numériques.</w:t>
      </w:r>
      <w:r w:rsidR="00E8309E">
        <w:t xml:space="preserve"> </w:t>
      </w:r>
    </w:p>
    <w:p w14:paraId="69071EA1" w14:textId="77777777" w:rsidR="009E6A11" w:rsidRDefault="009E6A11" w:rsidP="00F73990">
      <w:pPr>
        <w:spacing w:after="0" w:line="276" w:lineRule="auto"/>
        <w:jc w:val="both"/>
      </w:pPr>
    </w:p>
    <w:p w14:paraId="512EE92B" w14:textId="14C0A85E" w:rsidR="00953150" w:rsidRDefault="00092C9E" w:rsidP="00F73990">
      <w:pPr>
        <w:spacing w:after="0" w:line="276" w:lineRule="auto"/>
        <w:jc w:val="both"/>
      </w:pPr>
      <w:r>
        <w:t>En effet, p</w:t>
      </w:r>
      <w:r w:rsidR="00C5060A">
        <w:t xml:space="preserve">lusieurs </w:t>
      </w:r>
      <w:r w:rsidR="00E8309E">
        <w:t xml:space="preserve">livres et </w:t>
      </w:r>
      <w:r w:rsidR="00C22C74">
        <w:t>services</w:t>
      </w:r>
      <w:r w:rsidR="00E8309E">
        <w:t xml:space="preserve"> numériques sont </w:t>
      </w:r>
      <w:r w:rsidR="009E06AC">
        <w:t>disponibles pour les</w:t>
      </w:r>
      <w:r w:rsidR="00C5060A">
        <w:t xml:space="preserve"> citoyens </w:t>
      </w:r>
      <w:r w:rsidR="0057072A">
        <w:t xml:space="preserve">qui sont abonnés à </w:t>
      </w:r>
      <w:r w:rsidR="00004399">
        <w:t>la</w:t>
      </w:r>
      <w:r w:rsidR="0057072A">
        <w:t xml:space="preserve"> bibliothèque</w:t>
      </w:r>
      <w:r w:rsidR="00C5060A">
        <w:t xml:space="preserve">. </w:t>
      </w:r>
      <w:hyperlink r:id="rId14">
        <w:r w:rsidR="00C5060A" w:rsidRPr="4303C135">
          <w:rPr>
            <w:rStyle w:val="Lienhypertexte"/>
          </w:rPr>
          <w:t>PRETNUMERIQUE.CA</w:t>
        </w:r>
      </w:hyperlink>
      <w:r w:rsidR="00E8309E">
        <w:t>, la plateforme</w:t>
      </w:r>
      <w:r w:rsidR="00C22C74">
        <w:t xml:space="preserve"> principale</w:t>
      </w:r>
      <w:r w:rsidR="00004399">
        <w:t xml:space="preserve"> </w:t>
      </w:r>
      <w:r w:rsidR="00C22C74">
        <w:t>utilisée par la bibliothèque et offerte presque partout au Québec</w:t>
      </w:r>
      <w:r w:rsidR="00E8309E">
        <w:t xml:space="preserve">, </w:t>
      </w:r>
      <w:r w:rsidR="00AC7872">
        <w:t>propose</w:t>
      </w:r>
      <w:r w:rsidR="00C5060A">
        <w:t xml:space="preserve"> d’ailleurs</w:t>
      </w:r>
      <w:r>
        <w:t xml:space="preserve"> gratuitement</w:t>
      </w:r>
      <w:r w:rsidR="00C5060A">
        <w:t xml:space="preserve"> plus de </w:t>
      </w:r>
      <w:r w:rsidR="20480D52">
        <w:t>20</w:t>
      </w:r>
      <w:r w:rsidR="009E06AC">
        <w:t> </w:t>
      </w:r>
      <w:r w:rsidR="00E8309E">
        <w:t>000</w:t>
      </w:r>
      <w:r w:rsidR="00C5060A">
        <w:t xml:space="preserve"> livres de tout type</w:t>
      </w:r>
      <w:r w:rsidR="0057072A">
        <w:t xml:space="preserve"> (romans, documentaires, </w:t>
      </w:r>
      <w:r w:rsidR="00E8309E">
        <w:t xml:space="preserve">livres audio, </w:t>
      </w:r>
      <w:r w:rsidR="0057072A">
        <w:t>bandes dessinées, etc.)</w:t>
      </w:r>
      <w:r>
        <w:t>. Ce service, disponible 24</w:t>
      </w:r>
      <w:r w:rsidR="00AF7BAB">
        <w:t> </w:t>
      </w:r>
      <w:r>
        <w:t>h</w:t>
      </w:r>
      <w:r w:rsidR="00AF7BAB">
        <w:t xml:space="preserve"> sur 24</w:t>
      </w:r>
      <w:r>
        <w:t>, 7 jours su</w:t>
      </w:r>
      <w:r w:rsidR="00E8309E">
        <w:t xml:space="preserve">r 7, est accessible sur le Web </w:t>
      </w:r>
      <w:r>
        <w:t>ou par l’entremise d</w:t>
      </w:r>
      <w:r w:rsidR="00004399">
        <w:t>u</w:t>
      </w:r>
      <w:r>
        <w:t xml:space="preserve"> site</w:t>
      </w:r>
      <w:r w:rsidR="00004399">
        <w:t xml:space="preserve"> </w:t>
      </w:r>
      <w:r>
        <w:t xml:space="preserve">Internet </w:t>
      </w:r>
      <w:r w:rsidR="00004399">
        <w:t>de la bibliothèque (</w:t>
      </w:r>
      <w:r w:rsidR="00230288">
        <w:t xml:space="preserve">ou directement via le catalogue </w:t>
      </w:r>
      <w:hyperlink r:id="rId15">
        <w:r w:rsidR="00230288" w:rsidRPr="4303C135">
          <w:rPr>
            <w:rStyle w:val="Lienhypertexte"/>
          </w:rPr>
          <w:t>simba2.crsbp.qc.ca</w:t>
        </w:r>
      </w:hyperlink>
      <w:r w:rsidR="00004399">
        <w:t>).</w:t>
      </w:r>
    </w:p>
    <w:p w14:paraId="0FB3F8EE" w14:textId="77777777" w:rsidR="00953150" w:rsidRDefault="00953150" w:rsidP="00F73990">
      <w:pPr>
        <w:spacing w:after="0" w:line="276" w:lineRule="auto"/>
        <w:jc w:val="both"/>
      </w:pPr>
    </w:p>
    <w:p w14:paraId="066181EE" w14:textId="7F8C2C37" w:rsidR="009446BC" w:rsidRPr="001A0848" w:rsidRDefault="00C22C74" w:rsidP="00F73990">
      <w:pPr>
        <w:spacing w:after="0" w:line="276" w:lineRule="auto"/>
        <w:jc w:val="both"/>
      </w:pPr>
      <w:r>
        <w:t>La bibliothèque offre aussi plusieurs ressources</w:t>
      </w:r>
      <w:r w:rsidR="0057072A" w:rsidRPr="001A0848">
        <w:t xml:space="preserve"> </w:t>
      </w:r>
      <w:r w:rsidR="008D4B3B" w:rsidRPr="001A0848">
        <w:t>pour</w:t>
      </w:r>
      <w:r w:rsidR="003D07D7" w:rsidRPr="001A0848">
        <w:t xml:space="preserve"> permettre aux citoyens</w:t>
      </w:r>
      <w:r w:rsidR="009446BC" w:rsidRPr="001A0848">
        <w:t xml:space="preserve"> </w:t>
      </w:r>
      <w:r w:rsidR="009333D5" w:rsidRPr="001A0848">
        <w:t xml:space="preserve">de </w:t>
      </w:r>
      <w:r w:rsidR="009446BC" w:rsidRPr="001A0848">
        <w:t>poursuivre la pratique de la lecture</w:t>
      </w:r>
      <w:r w:rsidR="009E06AC" w:rsidRPr="001A0848">
        <w:t>, de s’amuser</w:t>
      </w:r>
      <w:r w:rsidR="00E8309E" w:rsidRPr="001A0848">
        <w:t xml:space="preserve"> ou de </w:t>
      </w:r>
      <w:r w:rsidR="008D4B3B" w:rsidRPr="001A0848">
        <w:t>s’éduquer</w:t>
      </w:r>
      <w:r w:rsidR="003D07D7" w:rsidRPr="001A0848">
        <w:t>. Notamment, on peut souligner les suivants :</w:t>
      </w:r>
    </w:p>
    <w:p w14:paraId="65C2352A" w14:textId="77777777" w:rsidR="009446BC" w:rsidRPr="001A0848" w:rsidRDefault="009446BC" w:rsidP="00F73990">
      <w:pPr>
        <w:spacing w:after="0" w:line="276" w:lineRule="auto"/>
        <w:jc w:val="both"/>
      </w:pPr>
    </w:p>
    <w:p w14:paraId="667E84D1" w14:textId="3F7E8FFC" w:rsidR="009446BC" w:rsidRDefault="009932D0" w:rsidP="00F7399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RBdigital, offrant plus d’une centaine de magazines numériques;</w:t>
      </w:r>
    </w:p>
    <w:p w14:paraId="75669939" w14:textId="6E179A74" w:rsidR="009932D0" w:rsidRPr="001A0848" w:rsidRDefault="009932D0" w:rsidP="00F7399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PressReader</w:t>
      </w:r>
      <w:r w:rsidR="00230288">
        <w:t>,</w:t>
      </w:r>
      <w:r>
        <w:t xml:space="preserve"> offrant des centaines de journaux </w:t>
      </w:r>
      <w:r w:rsidR="00230288">
        <w:t xml:space="preserve">numériques </w:t>
      </w:r>
      <w:r>
        <w:t>à travers le monde;</w:t>
      </w:r>
    </w:p>
    <w:p w14:paraId="57F9AD78" w14:textId="538EAA3C" w:rsidR="00553C3B" w:rsidRDefault="009E06AC" w:rsidP="00F7399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 w:rsidRPr="001A0848">
        <w:t xml:space="preserve">des </w:t>
      </w:r>
      <w:r w:rsidR="009932D0">
        <w:t>formations en ligne</w:t>
      </w:r>
      <w:r w:rsidR="00230288">
        <w:t xml:space="preserve"> (musique, photographie, bureautique, artisanat, multimédia, vidéo, etc.)</w:t>
      </w:r>
      <w:r w:rsidR="001A0848" w:rsidRPr="001A0848">
        <w:t>;</w:t>
      </w:r>
    </w:p>
    <w:p w14:paraId="232599F0" w14:textId="5C310064" w:rsidR="00230288" w:rsidRPr="001A0848" w:rsidRDefault="00230288" w:rsidP="00F7399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du soutien scolaire dans la section des formations;</w:t>
      </w:r>
    </w:p>
    <w:p w14:paraId="66DFC2AC" w14:textId="6E976DA6" w:rsidR="003D07D7" w:rsidRPr="001A0848" w:rsidRDefault="00553C3B" w:rsidP="00F7399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 w:rsidRPr="001A0848">
        <w:t>des ressources éducatives pour les enfants</w:t>
      </w:r>
      <w:r w:rsidR="001A0848" w:rsidRPr="001A0848">
        <w:t>;</w:t>
      </w:r>
      <w:r w:rsidRPr="001A0848">
        <w:t xml:space="preserve"> </w:t>
      </w:r>
    </w:p>
    <w:p w14:paraId="30F37682" w14:textId="7E0493AA" w:rsidR="00E8309E" w:rsidRDefault="00E8309E" w:rsidP="00F7399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 w:rsidRPr="001A0848">
        <w:t>de</w:t>
      </w:r>
      <w:r w:rsidR="009932D0">
        <w:t xml:space="preserve"> la musique en ligne avec Naxos</w:t>
      </w:r>
      <w:r w:rsidRPr="001A0848">
        <w:t>;</w:t>
      </w:r>
    </w:p>
    <w:p w14:paraId="25684353" w14:textId="7B0D7CE4" w:rsidR="009932D0" w:rsidRDefault="009932D0" w:rsidP="009932D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des vidéos en ligne avec Curio</w:t>
      </w:r>
      <w:r w:rsidR="00230288">
        <w:t>.ca</w:t>
      </w:r>
      <w:r>
        <w:t>;</w:t>
      </w:r>
    </w:p>
    <w:p w14:paraId="6965D693" w14:textId="418F62FF" w:rsidR="009932D0" w:rsidRDefault="009932D0" w:rsidP="009932D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>la revue Protégez-vous en format numérique;</w:t>
      </w:r>
    </w:p>
    <w:p w14:paraId="035A2A4B" w14:textId="3A09B7B0" w:rsidR="00230288" w:rsidRPr="001A0848" w:rsidRDefault="00230288" w:rsidP="00230288">
      <w:pPr>
        <w:pStyle w:val="Paragraphedeliste"/>
        <w:numPr>
          <w:ilvl w:val="0"/>
          <w:numId w:val="2"/>
        </w:numPr>
        <w:spacing w:after="0" w:line="276" w:lineRule="auto"/>
        <w:jc w:val="both"/>
      </w:pPr>
      <w:r>
        <w:t xml:space="preserve">les ressources </w:t>
      </w:r>
      <w:r w:rsidR="009932D0">
        <w:t>Généalogie Québec et Mes aïeux;</w:t>
      </w:r>
    </w:p>
    <w:p w14:paraId="313C3539" w14:textId="77777777" w:rsidR="003D07D7" w:rsidRPr="001A0848" w:rsidRDefault="003D07D7" w:rsidP="00F73990">
      <w:pPr>
        <w:pStyle w:val="Paragraphedeliste"/>
        <w:numPr>
          <w:ilvl w:val="0"/>
          <w:numId w:val="2"/>
        </w:numPr>
        <w:spacing w:after="0" w:line="276" w:lineRule="auto"/>
        <w:jc w:val="both"/>
      </w:pPr>
      <w:r w:rsidRPr="001A0848">
        <w:t>Etc.</w:t>
      </w:r>
    </w:p>
    <w:p w14:paraId="6DD2A565" w14:textId="77777777" w:rsidR="009446BC" w:rsidRDefault="009446BC" w:rsidP="00F73990">
      <w:pPr>
        <w:pStyle w:val="Paragraphedeliste"/>
        <w:spacing w:after="0" w:line="276" w:lineRule="auto"/>
        <w:jc w:val="both"/>
      </w:pPr>
    </w:p>
    <w:p w14:paraId="451FFDCA" w14:textId="79E5413F" w:rsidR="00E109DD" w:rsidRDefault="00E109DD" w:rsidP="00F73990">
      <w:pPr>
        <w:spacing w:after="0" w:line="276" w:lineRule="auto"/>
        <w:jc w:val="both"/>
      </w:pPr>
      <w:r>
        <w:lastRenderedPageBreak/>
        <w:t>«</w:t>
      </w:r>
      <w:r w:rsidR="009E06AC">
        <w:t> </w:t>
      </w:r>
      <w:r>
        <w:t xml:space="preserve">À l’heure actuelle, </w:t>
      </w:r>
      <w:r w:rsidR="00004399">
        <w:t>nous travaillons</w:t>
      </w:r>
      <w:r>
        <w:t xml:space="preserve"> activement afin d</w:t>
      </w:r>
      <w:r w:rsidR="005F62F6">
        <w:t>’offrir</w:t>
      </w:r>
      <w:r>
        <w:t xml:space="preserve"> à </w:t>
      </w:r>
      <w:r w:rsidR="00004399">
        <w:t xml:space="preserve">nos </w:t>
      </w:r>
      <w:r>
        <w:t>membres et à la population une grande variété de livres et d</w:t>
      </w:r>
      <w:r w:rsidR="00B05F4E">
        <w:t>e services</w:t>
      </w:r>
      <w:r>
        <w:t xml:space="preserve"> numériques</w:t>
      </w:r>
      <w:r w:rsidR="009E06AC">
        <w:t> </w:t>
      </w:r>
      <w:r>
        <w:t>», souligne</w:t>
      </w:r>
      <w:r w:rsidR="00004399">
        <w:t xml:space="preserve"> </w:t>
      </w:r>
      <w:r w:rsidR="00DE104F">
        <w:t>Catherine Duquette</w:t>
      </w:r>
      <w:r>
        <w:t>. «</w:t>
      </w:r>
      <w:r w:rsidR="009E06AC">
        <w:t> </w:t>
      </w:r>
      <w:r w:rsidR="00092C9E">
        <w:t>Ainsi, m</w:t>
      </w:r>
      <w:r w:rsidR="00A317BF">
        <w:t xml:space="preserve">ême si la plupart des familles doivent rester à la maison, </w:t>
      </w:r>
      <w:r w:rsidR="0057072A">
        <w:t xml:space="preserve">elles peuvent continuer à </w:t>
      </w:r>
      <w:r w:rsidR="00A317BF">
        <w:t>apprendre, se cultiver ou se divertir</w:t>
      </w:r>
      <w:r w:rsidR="00B05F4E">
        <w:t> »</w:t>
      </w:r>
      <w:r w:rsidR="0057072A">
        <w:t>.</w:t>
      </w:r>
    </w:p>
    <w:p w14:paraId="5A3E9EB9" w14:textId="77777777" w:rsidR="00347039" w:rsidRDefault="00347039" w:rsidP="00F73990">
      <w:pPr>
        <w:spacing w:after="0" w:line="276" w:lineRule="auto"/>
        <w:jc w:val="both"/>
      </w:pPr>
    </w:p>
    <w:p w14:paraId="2F5C0509" w14:textId="41FFEA6C" w:rsidR="00347039" w:rsidRDefault="00347039" w:rsidP="00347039">
      <w:pPr>
        <w:spacing w:after="0" w:line="276" w:lineRule="auto"/>
        <w:jc w:val="both"/>
      </w:pPr>
      <w:r>
        <w:t xml:space="preserve">Un important réseau d’entraide s’est aussi créé </w:t>
      </w:r>
      <w:r w:rsidR="00C22C74">
        <w:t xml:space="preserve">à l’échelle nationale </w:t>
      </w:r>
      <w:r>
        <w:t xml:space="preserve">afin de soutenir la population au cours des prochaines semaines. En effet, une équipe spéciale composée de membres du personnel de plusieurs bibliothèques du Québec a été mobilisée </w:t>
      </w:r>
      <w:r w:rsidR="00E658B9">
        <w:t>dans le but d’</w:t>
      </w:r>
      <w:r>
        <w:t xml:space="preserve">aider les </w:t>
      </w:r>
      <w:r w:rsidR="00C22C74">
        <w:t xml:space="preserve">Québécois </w:t>
      </w:r>
      <w:r>
        <w:t xml:space="preserve">à accéder aux ressources en ligne de leur biblio et </w:t>
      </w:r>
      <w:r w:rsidR="00E658B9">
        <w:t>de répondre à leurs questions. Pour communiquer avec cette équipe</w:t>
      </w:r>
      <w:r>
        <w:t xml:space="preserve">, il suffit de consulter le site Internet </w:t>
      </w:r>
      <w:hyperlink r:id="rId16">
        <w:r w:rsidR="00230288" w:rsidRPr="4303C135">
          <w:rPr>
            <w:rStyle w:val="Lienhypertexte"/>
          </w:rPr>
          <w:t>www.infobiblio.ca</w:t>
        </w:r>
      </w:hyperlink>
      <w:r>
        <w:t xml:space="preserve">, un nouveau site Web créé spécifiquement </w:t>
      </w:r>
      <w:r w:rsidR="00E658B9">
        <w:t>à cette occasion.</w:t>
      </w:r>
      <w:r>
        <w:br/>
      </w:r>
    </w:p>
    <w:p w14:paraId="70BE3DCC" w14:textId="78AA5563" w:rsidR="00C22C74" w:rsidRDefault="00C22C74" w:rsidP="00C22C74">
      <w:pPr>
        <w:spacing w:after="0" w:line="276" w:lineRule="auto"/>
        <w:jc w:val="both"/>
      </w:pPr>
      <w:r>
        <w:t xml:space="preserve">Rappelons toutefois qu’il faut être membre de la bibliothèque pour avoir accès à différents services numériques. Pour en savoir plus sur les services en ligne offerts ou sur les possibilités d’y avoir accès, les citoyens sont invités à consulter le </w:t>
      </w:r>
      <w:r w:rsidR="00230288">
        <w:t xml:space="preserve">site </w:t>
      </w:r>
      <w:hyperlink r:id="rId17">
        <w:r w:rsidR="00230288" w:rsidRPr="4303C135">
          <w:rPr>
            <w:rStyle w:val="Lienhypertexte"/>
          </w:rPr>
          <w:t>mabibliotheque.ca/monteregie</w:t>
        </w:r>
      </w:hyperlink>
      <w:r w:rsidR="00FF47B0">
        <w:t xml:space="preserve">. </w:t>
      </w:r>
      <w:r w:rsidR="0492368E">
        <w:t>É</w:t>
      </w:r>
      <w:r w:rsidR="00FF47B0">
        <w:t xml:space="preserve">galement, suivez la page </w:t>
      </w:r>
      <w:r w:rsidR="29C1FFC4">
        <w:t>F</w:t>
      </w:r>
      <w:r w:rsidR="00FF47B0">
        <w:t>acebook de la bibliothèque (indiquer l’adresse) ainsi que celle du Réseau BIBLIO de la Montérégie dont nous sommes membres (</w:t>
      </w:r>
      <w:hyperlink r:id="rId18">
        <w:r w:rsidR="00FF47B0" w:rsidRPr="4303C135">
          <w:rPr>
            <w:rStyle w:val="Lienhypertexte"/>
          </w:rPr>
          <w:t>facebook.com/reseaubibliomonteregie</w:t>
        </w:r>
      </w:hyperlink>
      <w:r w:rsidR="00FF47B0">
        <w:t>).</w:t>
      </w:r>
    </w:p>
    <w:p w14:paraId="4845FFAE" w14:textId="77777777" w:rsidR="00EB1101" w:rsidRDefault="00EB1101" w:rsidP="00F73990">
      <w:pPr>
        <w:spacing w:after="0" w:line="276" w:lineRule="auto"/>
        <w:jc w:val="both"/>
        <w:rPr>
          <w:b/>
          <w:bCs/>
        </w:rPr>
      </w:pPr>
    </w:p>
    <w:p w14:paraId="6AD008F4" w14:textId="77777777" w:rsidR="00EB1101" w:rsidRPr="00953150" w:rsidRDefault="00EB1101" w:rsidP="00EB1101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Un nouveau microsite pour les heures du conte en ligne!</w:t>
      </w:r>
    </w:p>
    <w:p w14:paraId="49F47B77" w14:textId="77777777" w:rsidR="00EB1101" w:rsidRDefault="00EB1101" w:rsidP="00EB1101">
      <w:pPr>
        <w:spacing w:after="0" w:line="276" w:lineRule="auto"/>
        <w:jc w:val="both"/>
      </w:pPr>
      <w:r>
        <w:t xml:space="preserve">Les bibliothèques publiques usent actuellement de créativité pour assurer des services à leurs citoyens. </w:t>
      </w:r>
      <w:r w:rsidRPr="00C44D2D">
        <w:t>Entre autres, on peut penser au lancement d’un tout nouveau microsite :</w:t>
      </w:r>
      <w:r w:rsidRPr="00C44D2D">
        <w:rPr>
          <w:b/>
        </w:rPr>
        <w:t xml:space="preserve"> </w:t>
      </w:r>
      <w:hyperlink r:id="rId19" w:history="1">
        <w:r w:rsidRPr="00C44D2D">
          <w:rPr>
            <w:rStyle w:val="Lienhypertexte"/>
            <w:b/>
          </w:rPr>
          <w:t>www.heureduconte.ca</w:t>
        </w:r>
      </w:hyperlink>
      <w:r>
        <w:t xml:space="preserve">. Créé spécifiquement pour répondre aux enjeux de la crise actuelle et divertir les familles, le site </w:t>
      </w:r>
      <w:r w:rsidRPr="00124715">
        <w:t>rassem</w:t>
      </w:r>
      <w:r>
        <w:t xml:space="preserve">ble et </w:t>
      </w:r>
      <w:r w:rsidRPr="00124715">
        <w:t xml:space="preserve">met en valeur les heures du conte virtuelles se conformant à la Loi sur le droit d’auteur. </w:t>
      </w:r>
      <w:r>
        <w:t xml:space="preserve">Il propose </w:t>
      </w:r>
      <w:r w:rsidRPr="00124715">
        <w:t>un inventaire des heures du conte disponibles pour écoute en différé, un calendrier d’heures du conte en direct ainsi que des balados et livres audio pour enfants.</w:t>
      </w:r>
      <w:r>
        <w:t xml:space="preserve"> Par ailleurs, puisque l</w:t>
      </w:r>
      <w:r w:rsidRPr="00124715">
        <w:t xml:space="preserve">es bibliothèques publiques sont solidaires de l’ensemble de la chaîne du livre, la diffusion des œuvres via ces prestations ont toutes reçu les autorisations des ayants droit des œuvres lues. </w:t>
      </w:r>
    </w:p>
    <w:p w14:paraId="406E8423" w14:textId="77777777" w:rsidR="00EB1101" w:rsidRDefault="00EB1101" w:rsidP="00F73990">
      <w:pPr>
        <w:spacing w:after="0" w:line="276" w:lineRule="auto"/>
        <w:jc w:val="both"/>
      </w:pPr>
    </w:p>
    <w:p w14:paraId="61E7E1EE" w14:textId="1DE85A38" w:rsidR="00454D92" w:rsidRDefault="009B48F8" w:rsidP="00F73990">
      <w:pPr>
        <w:spacing w:after="0" w:line="276" w:lineRule="auto"/>
        <w:jc w:val="both"/>
      </w:pPr>
      <w:r>
        <w:t>«</w:t>
      </w:r>
      <w:r w:rsidR="009E06AC">
        <w:t> </w:t>
      </w:r>
      <w:r>
        <w:t xml:space="preserve">Le contexte dans lequel nous sommes </w:t>
      </w:r>
      <w:r w:rsidR="00004399">
        <w:t xml:space="preserve">force </w:t>
      </w:r>
      <w:r w:rsidR="00EB1101">
        <w:t>les équipes des bibliothèques à innover</w:t>
      </w:r>
      <w:r>
        <w:t xml:space="preserve">. </w:t>
      </w:r>
      <w:r w:rsidR="00A8326C">
        <w:t xml:space="preserve">Les </w:t>
      </w:r>
      <w:r w:rsidR="00004399">
        <w:t xml:space="preserve">résidents </w:t>
      </w:r>
      <w:r w:rsidR="00A8326C">
        <w:t xml:space="preserve">sont invités à rester à l’affût, car d’autres actions seront également réalisées prochainement un peu partout à travers la province pour donner la chance </w:t>
      </w:r>
      <w:r w:rsidR="00F73990">
        <w:t xml:space="preserve">à tous </w:t>
      </w:r>
      <w:r w:rsidR="00A8326C">
        <w:t>de profiter d’une large gamme de services</w:t>
      </w:r>
      <w:r w:rsidR="009E06AC">
        <w:t> </w:t>
      </w:r>
      <w:r w:rsidR="00A8326C">
        <w:t xml:space="preserve">», rajoute </w:t>
      </w:r>
      <w:r w:rsidR="00DE104F">
        <w:t>Catherine Duquette</w:t>
      </w:r>
      <w:r w:rsidR="00C22C74">
        <w:t>.</w:t>
      </w:r>
    </w:p>
    <w:p w14:paraId="22E0E615" w14:textId="77777777" w:rsidR="00454D92" w:rsidRDefault="00454D92" w:rsidP="00F73990">
      <w:pPr>
        <w:spacing w:after="0" w:line="276" w:lineRule="auto"/>
        <w:jc w:val="both"/>
      </w:pPr>
    </w:p>
    <w:p w14:paraId="1B578004" w14:textId="5611359A" w:rsidR="009E6A11" w:rsidRDefault="009E6A11" w:rsidP="00F73990">
      <w:pPr>
        <w:spacing w:after="0" w:line="276" w:lineRule="auto"/>
      </w:pPr>
    </w:p>
    <w:p w14:paraId="215CABEC" w14:textId="77777777" w:rsidR="00A8326C" w:rsidRDefault="00A8326C" w:rsidP="00F73990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— 30 —</w:t>
      </w:r>
    </w:p>
    <w:p w14:paraId="427A2B44" w14:textId="63DAB0F5" w:rsidR="00A8326C" w:rsidRDefault="00A8326C" w:rsidP="00F73990">
      <w:pPr>
        <w:spacing w:after="0" w:line="276" w:lineRule="auto"/>
      </w:pPr>
    </w:p>
    <w:p w14:paraId="2B8F005E" w14:textId="143F61CD" w:rsidR="00A8326C" w:rsidRDefault="00A8326C" w:rsidP="00F73990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Source</w:t>
      </w:r>
      <w:r>
        <w:rPr>
          <w:rFonts w:cstheme="minorHAnsi"/>
          <w:sz w:val="24"/>
          <w:szCs w:val="24"/>
        </w:rPr>
        <w:t xml:space="preserve"> : </w:t>
      </w:r>
    </w:p>
    <w:p w14:paraId="791CC456" w14:textId="745388E0" w:rsidR="00A8326C" w:rsidRDefault="00DE104F" w:rsidP="00F73990">
      <w:pPr>
        <w:spacing w:after="0" w:line="276" w:lineRule="auto"/>
      </w:pPr>
      <w:r>
        <w:t>Bibliothèque Municipale De Saint-Clet</w:t>
      </w:r>
    </w:p>
    <w:p w14:paraId="0C19BAAA" w14:textId="77777777" w:rsidR="00A8326C" w:rsidRDefault="00A8326C" w:rsidP="00F7399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558A126" w14:textId="227F6385" w:rsidR="00A8326C" w:rsidRPr="00A8326C" w:rsidRDefault="00A8326C" w:rsidP="00F73990">
      <w:pPr>
        <w:spacing w:after="0" w:line="276" w:lineRule="auto"/>
      </w:pPr>
      <w:r w:rsidRPr="00A8326C">
        <w:rPr>
          <w:rFonts w:cstheme="minorHAnsi"/>
          <w:b/>
          <w:sz w:val="24"/>
          <w:szCs w:val="24"/>
        </w:rPr>
        <w:t>Renseignements :</w:t>
      </w:r>
    </w:p>
    <w:p w14:paraId="4EB2D360" w14:textId="52222273" w:rsidR="00A8326C" w:rsidRDefault="00DE104F" w:rsidP="00F73990">
      <w:pPr>
        <w:pStyle w:val="Paragraphedeliste"/>
        <w:spacing w:after="0" w:line="276" w:lineRule="auto"/>
        <w:ind w:left="0"/>
      </w:pPr>
      <w:r>
        <w:t>Catherine Duquette</w:t>
      </w:r>
    </w:p>
    <w:p w14:paraId="029073BE" w14:textId="47E277C4" w:rsidR="00DE104F" w:rsidRDefault="00DE104F" w:rsidP="00F73990">
      <w:pPr>
        <w:pStyle w:val="Paragraphedeliste"/>
        <w:spacing w:after="0" w:line="276" w:lineRule="auto"/>
        <w:ind w:left="0"/>
      </w:pPr>
      <w:hyperlink r:id="rId20" w:history="1">
        <w:r w:rsidRPr="0046431C">
          <w:rPr>
            <w:rStyle w:val="Lienhypertexte"/>
          </w:rPr>
          <w:t>biblio@st-clet.com</w:t>
        </w:r>
      </w:hyperlink>
    </w:p>
    <w:p w14:paraId="5F18AA36" w14:textId="38C05124" w:rsidR="00DE104F" w:rsidRPr="00A8326C" w:rsidRDefault="00DE104F" w:rsidP="00F73990">
      <w:pPr>
        <w:pStyle w:val="Paragraphedeliste"/>
        <w:spacing w:after="0" w:line="276" w:lineRule="auto"/>
        <w:ind w:left="0"/>
      </w:pPr>
      <w:r>
        <w:t>(450) 456-3363</w:t>
      </w:r>
    </w:p>
    <w:p w14:paraId="32B81BB8" w14:textId="7574649E" w:rsidR="00A8326C" w:rsidRDefault="00A8326C" w:rsidP="00F73990">
      <w:pPr>
        <w:spacing w:after="0" w:line="276" w:lineRule="auto"/>
      </w:pPr>
    </w:p>
    <w:sectPr w:rsidR="00A8326C" w:rsidSect="003469E0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A5D1" w14:textId="77777777" w:rsidR="00301766" w:rsidRDefault="00301766" w:rsidP="009446BC">
      <w:pPr>
        <w:spacing w:after="0" w:line="240" w:lineRule="auto"/>
      </w:pPr>
      <w:r>
        <w:separator/>
      </w:r>
    </w:p>
  </w:endnote>
  <w:endnote w:type="continuationSeparator" w:id="0">
    <w:p w14:paraId="6F3659D3" w14:textId="77777777" w:rsidR="00301766" w:rsidRDefault="00301766" w:rsidP="0094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1F0D" w14:textId="77777777" w:rsidR="00301766" w:rsidRDefault="00301766" w:rsidP="009446BC">
      <w:pPr>
        <w:spacing w:after="0" w:line="240" w:lineRule="auto"/>
      </w:pPr>
      <w:r>
        <w:separator/>
      </w:r>
    </w:p>
  </w:footnote>
  <w:footnote w:type="continuationSeparator" w:id="0">
    <w:p w14:paraId="166A5CAA" w14:textId="77777777" w:rsidR="00301766" w:rsidRDefault="00301766" w:rsidP="0094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A4E"/>
    <w:multiLevelType w:val="hybridMultilevel"/>
    <w:tmpl w:val="DE1A2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E46"/>
    <w:multiLevelType w:val="hybridMultilevel"/>
    <w:tmpl w:val="8F3EC8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A6682"/>
    <w:multiLevelType w:val="hybridMultilevel"/>
    <w:tmpl w:val="B03211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2CE3"/>
    <w:multiLevelType w:val="multilevel"/>
    <w:tmpl w:val="883AC03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11"/>
    <w:rsid w:val="0000199F"/>
    <w:rsid w:val="00004399"/>
    <w:rsid w:val="00016344"/>
    <w:rsid w:val="00092C9E"/>
    <w:rsid w:val="000C1C01"/>
    <w:rsid w:val="000C49A0"/>
    <w:rsid w:val="00106F37"/>
    <w:rsid w:val="00141D06"/>
    <w:rsid w:val="001A0848"/>
    <w:rsid w:val="00230288"/>
    <w:rsid w:val="00231498"/>
    <w:rsid w:val="00301766"/>
    <w:rsid w:val="003212BE"/>
    <w:rsid w:val="003345FE"/>
    <w:rsid w:val="003469E0"/>
    <w:rsid w:val="00347039"/>
    <w:rsid w:val="003924B0"/>
    <w:rsid w:val="003C0B34"/>
    <w:rsid w:val="003D07D7"/>
    <w:rsid w:val="003E1529"/>
    <w:rsid w:val="0042120E"/>
    <w:rsid w:val="00454D92"/>
    <w:rsid w:val="00481552"/>
    <w:rsid w:val="004B5C1E"/>
    <w:rsid w:val="004C29C3"/>
    <w:rsid w:val="004D4B65"/>
    <w:rsid w:val="00502E23"/>
    <w:rsid w:val="00553C3B"/>
    <w:rsid w:val="00556101"/>
    <w:rsid w:val="0056097C"/>
    <w:rsid w:val="00560998"/>
    <w:rsid w:val="0057072A"/>
    <w:rsid w:val="005E2A60"/>
    <w:rsid w:val="005F62F6"/>
    <w:rsid w:val="00617087"/>
    <w:rsid w:val="00696687"/>
    <w:rsid w:val="00730B72"/>
    <w:rsid w:val="007466E1"/>
    <w:rsid w:val="00851B93"/>
    <w:rsid w:val="008A26A2"/>
    <w:rsid w:val="008D4B3B"/>
    <w:rsid w:val="008E715E"/>
    <w:rsid w:val="009333D5"/>
    <w:rsid w:val="009446BC"/>
    <w:rsid w:val="00953150"/>
    <w:rsid w:val="009932D0"/>
    <w:rsid w:val="009B48F8"/>
    <w:rsid w:val="009E06AC"/>
    <w:rsid w:val="009E6A11"/>
    <w:rsid w:val="00A317BF"/>
    <w:rsid w:val="00A65128"/>
    <w:rsid w:val="00A8326C"/>
    <w:rsid w:val="00AC7872"/>
    <w:rsid w:val="00AF53B5"/>
    <w:rsid w:val="00AF7BAB"/>
    <w:rsid w:val="00B05F4E"/>
    <w:rsid w:val="00B47315"/>
    <w:rsid w:val="00B8045D"/>
    <w:rsid w:val="00C22C74"/>
    <w:rsid w:val="00C5060A"/>
    <w:rsid w:val="00C56AA7"/>
    <w:rsid w:val="00C92A94"/>
    <w:rsid w:val="00CD2F86"/>
    <w:rsid w:val="00CF63AC"/>
    <w:rsid w:val="00DB3E09"/>
    <w:rsid w:val="00DE104F"/>
    <w:rsid w:val="00E109DD"/>
    <w:rsid w:val="00E53E8C"/>
    <w:rsid w:val="00E658B9"/>
    <w:rsid w:val="00E8309E"/>
    <w:rsid w:val="00E961E3"/>
    <w:rsid w:val="00EB1101"/>
    <w:rsid w:val="00F1038A"/>
    <w:rsid w:val="00F37952"/>
    <w:rsid w:val="00F729FF"/>
    <w:rsid w:val="00F73990"/>
    <w:rsid w:val="00FE63F3"/>
    <w:rsid w:val="00FF47B0"/>
    <w:rsid w:val="0456672D"/>
    <w:rsid w:val="0492368E"/>
    <w:rsid w:val="20480D52"/>
    <w:rsid w:val="2114EA14"/>
    <w:rsid w:val="29C1FFC4"/>
    <w:rsid w:val="3CA15A58"/>
    <w:rsid w:val="414EF84B"/>
    <w:rsid w:val="4303C135"/>
    <w:rsid w:val="4F84F774"/>
    <w:rsid w:val="616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F9C0"/>
  <w15:chartTrackingRefBased/>
  <w15:docId w15:val="{72218EB7-E750-4351-9E2A-73DCE2A4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6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9E6A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ternetLink">
    <w:name w:val="Internet Link"/>
    <w:basedOn w:val="Policepardfaut"/>
    <w:uiPriority w:val="99"/>
    <w:unhideWhenUsed/>
    <w:rsid w:val="009E6A1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6A11"/>
    <w:pPr>
      <w:ind w:left="720"/>
      <w:contextualSpacing/>
    </w:pPr>
  </w:style>
  <w:style w:type="character" w:customStyle="1" w:styleId="SalutationsparticuliresCar">
    <w:name w:val="Salutations particulières Car"/>
    <w:basedOn w:val="Policepardfaut"/>
    <w:link w:val="Salutationsparticulires"/>
    <w:locked/>
    <w:rsid w:val="009E6A11"/>
    <w:rPr>
      <w:rFonts w:ascii="HelveticaNeue LT 55 Roman" w:hAnsi="HelveticaNeue LT 55 Roman"/>
    </w:rPr>
  </w:style>
  <w:style w:type="paragraph" w:customStyle="1" w:styleId="Salutationsparticulires">
    <w:name w:val="Salutations particulières"/>
    <w:basedOn w:val="Normal"/>
    <w:link w:val="SalutationsparticuliresCar"/>
    <w:rsid w:val="009E6A11"/>
    <w:pPr>
      <w:spacing w:before="360" w:after="120" w:line="360" w:lineRule="auto"/>
    </w:pPr>
    <w:rPr>
      <w:rFonts w:ascii="HelveticaNeue LT 55 Roman" w:hAnsi="HelveticaNeue LT 55 Roman"/>
    </w:rPr>
  </w:style>
  <w:style w:type="character" w:styleId="Lienhypertexte">
    <w:name w:val="Hyperlink"/>
    <w:basedOn w:val="Policepardfaut"/>
    <w:uiPriority w:val="99"/>
    <w:unhideWhenUsed/>
    <w:rsid w:val="009E6A1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1B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46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6BC"/>
  </w:style>
  <w:style w:type="paragraph" w:styleId="Pieddepage">
    <w:name w:val="footer"/>
    <w:basedOn w:val="Normal"/>
    <w:link w:val="PieddepageCar"/>
    <w:uiPriority w:val="99"/>
    <w:unhideWhenUsed/>
    <w:rsid w:val="009446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6BC"/>
  </w:style>
  <w:style w:type="character" w:styleId="Marquedecommentaire">
    <w:name w:val="annotation reference"/>
    <w:basedOn w:val="Policepardfaut"/>
    <w:uiPriority w:val="99"/>
    <w:semiHidden/>
    <w:unhideWhenUsed/>
    <w:rsid w:val="00570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7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2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92C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7399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3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facebook.com/reseaubibliomontereg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mabibliotheque.ca/montereg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fobiblio.ca" TargetMode="External"/><Relationship Id="rId20" Type="http://schemas.openxmlformats.org/officeDocument/2006/relationships/hyperlink" Target="mailto:biblio@st-cle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imba2.crsbp.qc.c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heureduconte.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etnumerique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0FA29C5BA264CBA399F9F475A9AAF" ma:contentTypeVersion="125" ma:contentTypeDescription="Crée un document." ma:contentTypeScope="" ma:versionID="7af4a13d6138bb6ffde4cc58eee23204">
  <xsd:schema xmlns:xsd="http://www.w3.org/2001/XMLSchema" xmlns:xs="http://www.w3.org/2001/XMLSchema" xmlns:p="http://schemas.microsoft.com/office/2006/metadata/properties" xmlns:ns2="51c600d0-6725-4889-81d2-051687f3edcd" xmlns:ns3="b34f2097-f94d-4f03-a0fe-580edbfd4d20" targetNamespace="http://schemas.microsoft.com/office/2006/metadata/properties" ma:root="true" ma:fieldsID="c8f66299f90307523792eecf31af4279" ns2:_="" ns3:_="">
    <xsd:import namespace="51c600d0-6725-4889-81d2-051687f3edcd"/>
    <xsd:import namespace="b34f2097-f94d-4f03-a0fe-580edbfd4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600d0-6725-4889-81d2-051687f3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2097-f94d-4f03-a0fe-580edbfd4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c600d0-6725-4889-81d2-051687f3edcd">BIBLIO-725304883-113126</_dlc_DocId>
    <_dlc_DocIdUrl xmlns="51c600d0-6725-4889-81d2-051687f3edcd">
      <Url>https://crsbpm.sharepoint.com/_layouts/15/DocIdRedir.aspx?ID=BIBLIO-725304883-113126</Url>
      <Description>BIBLIO-725304883-113126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536A-765D-4EED-BEE8-D53FFAF2B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80AD0-4BF1-4C77-9F17-A3BD179972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1838C5-287A-4686-9202-2FB73C6D2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600d0-6725-4889-81d2-051687f3edcd"/>
    <ds:schemaRef ds:uri="b34f2097-f94d-4f03-a0fe-580edbfd4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2ABD0-287E-4820-BA15-B87D602EEAC5}">
  <ds:schemaRefs>
    <ds:schemaRef ds:uri="http://schemas.microsoft.com/office/2006/metadata/properties"/>
    <ds:schemaRef ds:uri="http://schemas.microsoft.com/office/infopath/2007/PartnerControls"/>
    <ds:schemaRef ds:uri="51c600d0-6725-4889-81d2-051687f3edcd"/>
  </ds:schemaRefs>
</ds:datastoreItem>
</file>

<file path=customXml/itemProps5.xml><?xml version="1.0" encoding="utf-8"?>
<ds:datastoreItem xmlns:ds="http://schemas.openxmlformats.org/officeDocument/2006/customXml" ds:itemID="{38917938-DE3A-4568-9A61-A51DEA7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Farly</dc:creator>
  <cp:keywords/>
  <dc:description/>
  <cp:lastModifiedBy>Loisirs St-Clet</cp:lastModifiedBy>
  <cp:revision>6</cp:revision>
  <dcterms:created xsi:type="dcterms:W3CDTF">2020-03-30T13:25:00Z</dcterms:created>
  <dcterms:modified xsi:type="dcterms:W3CDTF">2020-03-30T13:29:00Z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0x0101001730FA29C5BA264CBA399F9F475A9AAF</vt:lpwstr>
  </property>
  <property fmtid="{D5CDD505-2E9C-101B-9397-08002B2CF9AE}" pid="3" name="_dlc_DocIdItemGuid">
    <vt:lpwstr>ef0c8d51-460e-4665-8f06-8d5be9a5fbff</vt:lpwstr>
  </property>
</Properties>
</file>